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68D7EC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F5EB860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2F5EB860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2753147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F30441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胡宇凌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9B1DC09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581785" cy="2110105"/>
                  <wp:effectExtent l="0" t="0" r="18415" b="4445"/>
                  <wp:docPr id="1" name="图片 1" descr="高一3班 学习之星 胡宇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一3班 学习之星 胡宇凌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785" cy="2110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ADA3A5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9451935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学习之星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AE4E963">
            <w:pPr>
              <w:rPr>
                <w:rStyle w:val="9"/>
              </w:rPr>
            </w:pPr>
          </w:p>
        </w:tc>
      </w:tr>
      <w:tr w14:paraId="40413C0C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10FD822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高一（3）班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8773536">
            <w:pPr>
              <w:rPr>
                <w:rStyle w:val="9"/>
              </w:rPr>
            </w:pPr>
          </w:p>
        </w:tc>
      </w:tr>
      <w:tr w14:paraId="3F75B9D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21A973A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学习如逆水行舟，不进则退。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CC57DBD">
            <w:pPr>
              <w:rPr>
                <w:rStyle w:val="9"/>
              </w:rPr>
            </w:pPr>
          </w:p>
        </w:tc>
      </w:tr>
      <w:tr w14:paraId="6859197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22674273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E6D0B58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7F57694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D31E23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3DC0FE0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2FDD168D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3541FD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</w:rPr>
              <w:t>胡宇凌同学在班级内担任英语课代表一职。她工作认真负责，能高效地完成老师交付的各项任务，并主动组织早读、晚自习听力等活动，激发了同学们学习英语的热情。</w:t>
            </w:r>
          </w:p>
          <w:p w14:paraId="04227C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</w:rPr>
              <w:t xml:space="preserve">英语和政治、地理是胡宇凌同学的特长学科。她坚信，语言学习的核心在于实际应用。为此，她不仅满足于课堂知识，还积极参加第22届“外研社杯”全国中学生外语素养大赛，凭借出色的口语表达能力，荣获省级一等奖。在校内，她凭借优秀的演讲能力，获得“五四”演讲比赛季军。 </w:t>
            </w:r>
          </w:p>
          <w:p w14:paraId="3A0DEA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</w:rPr>
              <w:t>胡宇凌同学在思想政治方面的学习也颇有心得。她并非机械地背诵条文，而是乐于将理论知识与时事热点相结合，积极参与小组探究活动，致力于理解现象背后的本质。她善于运用在政治课中学到的辩证思维方法，多角度地分析问题，形成了独立思考的良好习惯。</w:t>
            </w:r>
          </w:p>
          <w:p w14:paraId="18047D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left"/>
              <w:textAlignment w:val="baseline"/>
              <w:rPr>
                <w:rStyle w:val="9"/>
                <w:szCs w:val="21"/>
              </w:rPr>
            </w:pP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</w:rPr>
              <w:t>胡宇凌同学深知，优秀源于持续的思考、钻研与创新。在课堂上，她总是思维最活跃的学生之一，敢于质疑，勇于提问，常</w:t>
            </w:r>
            <w:bookmarkStart w:id="0" w:name="_GoBack"/>
            <w:bookmarkEnd w:id="0"/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</w:rPr>
              <w:t>常能与老师进行深入的互动。在课后，她并不满足于找到答案，而是执着于探寻多种解题思路，梳理知识的内在逻辑体系，并建立了系统的错题本进行复盘反思。</w:t>
            </w:r>
          </w:p>
        </w:tc>
      </w:tr>
    </w:tbl>
    <w:p w14:paraId="576E0761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7587DA8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331DFE9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20BBAA7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5A883E8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37D36E9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546CE34">
            <w:pPr>
              <w:rPr>
                <w:rStyle w:val="9"/>
              </w:rPr>
            </w:pPr>
          </w:p>
          <w:p w14:paraId="579D8B0F">
            <w:pPr>
              <w:ind w:firstLine="420"/>
              <w:jc w:val="left"/>
              <w:rPr>
                <w:rStyle w:val="9"/>
              </w:rPr>
            </w:pPr>
            <w:r>
              <w:rPr>
                <w:rStyle w:val="9"/>
                <w:rFonts w:hint="eastAsia"/>
                <w:lang w:val="en-US" w:eastAsia="zh-CN"/>
              </w:rPr>
              <w:t xml:space="preserve">胡宇凌同学成绩名列前茅，学习内驱力强，上课认真听讲，常规表现优秀，特推荐为“学习之星”                                </w:t>
            </w:r>
            <w:r>
              <w:rPr>
                <w:rStyle w:val="9"/>
              </w:rPr>
              <w:t xml:space="preserve">       </w:t>
            </w:r>
          </w:p>
          <w:p w14:paraId="07557C22">
            <w:pPr>
              <w:ind w:firstLine="420"/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班主任(签名)：</w:t>
            </w:r>
            <w:r>
              <w:rPr>
                <w:rStyle w:val="9"/>
                <w:rFonts w:hint="eastAsia"/>
                <w:lang w:val="en-US" w:eastAsia="zh-CN"/>
              </w:rPr>
              <w:t>何颖</w:t>
            </w:r>
            <w:r>
              <w:rPr>
                <w:rStyle w:val="9"/>
              </w:rPr>
              <w:t xml:space="preserve">    年</w:t>
            </w:r>
            <w:r>
              <w:rPr>
                <w:rStyle w:val="9"/>
                <w:rFonts w:hint="eastAsia"/>
              </w:rPr>
              <w:t xml:space="preserve">  </w:t>
            </w:r>
            <w:r>
              <w:rPr>
                <w:rStyle w:val="9"/>
              </w:rPr>
              <w:t xml:space="preserve"> 月</w:t>
            </w:r>
            <w:r>
              <w:rPr>
                <w:rStyle w:val="9"/>
                <w:rFonts w:hint="eastAsia"/>
              </w:rPr>
              <w:t xml:space="preserve">  </w:t>
            </w:r>
            <w:r>
              <w:rPr>
                <w:rStyle w:val="9"/>
              </w:rPr>
              <w:t>日</w:t>
            </w:r>
          </w:p>
        </w:tc>
      </w:tr>
      <w:tr w14:paraId="6D50FC35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7D72D07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4E76A8B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0CEF19DC">
            <w:pPr>
              <w:rPr>
                <w:rStyle w:val="9"/>
              </w:rPr>
            </w:pPr>
          </w:p>
          <w:p w14:paraId="4BBFCBB6">
            <w:pPr>
              <w:rPr>
                <w:rStyle w:val="9"/>
              </w:rPr>
            </w:pPr>
          </w:p>
          <w:p w14:paraId="17F6E733">
            <w:pPr>
              <w:jc w:val="right"/>
              <w:rPr>
                <w:rStyle w:val="9"/>
              </w:rPr>
            </w:pPr>
          </w:p>
          <w:p w14:paraId="76106072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4D3367A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6E874C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2ED4524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2264534B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7DDC2940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227879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418A8C8B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7B3E89A9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9340F15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481D49E3">
      <w:pPr>
        <w:rPr>
          <w:rStyle w:val="9"/>
        </w:rPr>
      </w:pPr>
    </w:p>
    <w:p w14:paraId="26A874D7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0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0FD492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czZWZkZjE3MTgxYmYyMzA3MmM3MjA5NTM4NDk0ZGMifQ=="/>
  </w:docVars>
  <w:rsids>
    <w:rsidRoot w:val="00915079"/>
    <w:rsid w:val="00073DF3"/>
    <w:rsid w:val="002C020E"/>
    <w:rsid w:val="004068CB"/>
    <w:rsid w:val="00413ACC"/>
    <w:rsid w:val="00447620"/>
    <w:rsid w:val="0057032A"/>
    <w:rsid w:val="005B31B7"/>
    <w:rsid w:val="006F7C9D"/>
    <w:rsid w:val="00915079"/>
    <w:rsid w:val="00A87EC1"/>
    <w:rsid w:val="00A92059"/>
    <w:rsid w:val="011A0E52"/>
    <w:rsid w:val="01D40B96"/>
    <w:rsid w:val="02AE26FB"/>
    <w:rsid w:val="08AA631B"/>
    <w:rsid w:val="15AB651B"/>
    <w:rsid w:val="19824407"/>
    <w:rsid w:val="216F3F30"/>
    <w:rsid w:val="241D3B31"/>
    <w:rsid w:val="387260AA"/>
    <w:rsid w:val="39F2758E"/>
    <w:rsid w:val="49E00D28"/>
    <w:rsid w:val="55D7098A"/>
    <w:rsid w:val="56E93762"/>
    <w:rsid w:val="59EB1B08"/>
    <w:rsid w:val="5BBA7CC7"/>
    <w:rsid w:val="5E8671B4"/>
    <w:rsid w:val="5F983930"/>
    <w:rsid w:val="6348168D"/>
    <w:rsid w:val="74E6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697</Words>
  <Characters>700</Characters>
  <Lines>33</Lines>
  <Paragraphs>25</Paragraphs>
  <TotalTime>13</TotalTime>
  <ScaleCrop>false</ScaleCrop>
  <LinksUpToDate>false</LinksUpToDate>
  <CharactersWithSpaces>805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2026-05-09T14:32:00Z</dcterms:created>
  <dc:creator>sandy珊珊</dc:creator>
  <cp:lastModifiedBy>zzz</cp:lastModifiedBy>
  <dcterms:modified xsi:type="dcterms:W3CDTF">2026-05-26T08:35:15Z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1A63B0928FE7485F86A3731E170E5C61_13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